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06"/>
        <w:gridCol w:w="3554"/>
      </w:tblGrid>
      <w:tr>
        <w:trPr/>
        <w:tc>
          <w:tcPr>
            <w:tcW w:w="9360" w:type="dxa"/>
            <w:gridSpan w:val="2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 w:ascii="Verdana" w:hAnsi="Verdana"/>
                <w:b/>
                <w:color w:val="FFFFFF" w:themeColor="background1"/>
                <w:sz w:val="24"/>
                <w:szCs w:val="24"/>
              </w:rPr>
              <w:t>Curriculum Vitae</w:t>
            </w:r>
          </w:p>
        </w:tc>
      </w:tr>
      <w:tr>
        <w:trPr>
          <w:trHeight w:val="2500" w:hRule="atLeast"/>
        </w:trPr>
        <w:tc>
          <w:tcPr>
            <w:tcW w:w="5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Verdana" w:hAnsi="Verdana"/>
                <w:b/>
                <w:sz w:val="20"/>
                <w:szCs w:val="20"/>
              </w:rPr>
              <w:t>Steve Gilissen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Sint-Jozefsplein 23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3511 Hasselt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</w:r>
          </w:p>
          <w:p>
            <w:pPr>
              <w:pStyle w:val="Heading2"/>
              <w:spacing w:lineRule="auto" w:line="240" w:before="0" w:after="0"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✆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+32 (0)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478 596 167</w:t>
            </w:r>
            <w:bookmarkStart w:id="0" w:name="_GoBack"/>
            <w:bookmarkEnd w:id="0"/>
          </w:p>
          <w:p>
            <w:pPr>
              <w:pStyle w:val="Heading2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  <w:b/>
                <w:sz w:val="20"/>
                <w:szCs w:val="20"/>
                <w:lang w:val="en-US"/>
              </w:rPr>
              <w:t xml:space="preserve">✉ </w:t>
            </w:r>
            <w:hyperlink r:id="rId2">
              <w:r>
                <w:rPr>
                  <w:rStyle w:val="InternetLink"/>
                  <w:rFonts w:cs="Times New Roman" w:ascii="Verdana" w:hAnsi="Verdana"/>
                  <w:b/>
                  <w:sz w:val="20"/>
                  <w:szCs w:val="20"/>
                  <w:lang w:val="en-US"/>
                </w:rPr>
                <w:t>steve@gilissen.me</w:t>
              </w:r>
            </w:hyperlink>
          </w:p>
          <w:p>
            <w:pPr>
              <w:pStyle w:val="TextBody"/>
              <w:spacing w:lineRule="auto" w:line="240" w:before="0" w:after="0"/>
              <w:rPr/>
            </w:pPr>
            <w:r>
              <w:rPr>
                <w:rFonts w:cs="Times New Roman" w:ascii="Verdana" w:hAnsi="Verdana"/>
                <w:b/>
                <w:sz w:val="20"/>
                <w:szCs w:val="20"/>
                <w:lang w:val="en-US"/>
              </w:rPr>
              <w:t xml:space="preserve">💼 </w:t>
            </w:r>
            <w:hyperlink r:id="rId3">
              <w:r>
                <w:rPr>
                  <w:rStyle w:val="InternetLink"/>
                  <w:rFonts w:cs="Times New Roman" w:ascii="Verdana" w:hAnsi="Verdana"/>
                  <w:b/>
                  <w:sz w:val="20"/>
                  <w:szCs w:val="20"/>
                  <w:lang w:val="en-US"/>
                </w:rPr>
                <w:t>https://www.gilissen.me</w:t>
              </w:r>
            </w:hyperlink>
            <w:r>
              <w:rPr>
                <w:rFonts w:cs="Times New Roman" w:ascii="Verdana" w:hAnsi="Verdana"/>
                <w:b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Date of Birth: 03/03/1988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Driver’s License: Type B </w:t>
            </w:r>
          </w:p>
        </w:tc>
        <w:tc>
          <w:tcPr>
            <w:tcW w:w="3554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/>
              <w:drawing>
                <wp:inline distT="0" distB="0" distL="0" distR="0">
                  <wp:extent cx="1114425" cy="1335405"/>
                  <wp:effectExtent l="0" t="0" r="0" b="0"/>
                  <wp:docPr id="1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</w:r>
          </w:p>
        </w:tc>
      </w:tr>
      <w:tr>
        <w:trPr>
          <w:trHeight w:val="226" w:hRule="atLeast"/>
        </w:trPr>
        <w:tc>
          <w:tcPr>
            <w:tcW w:w="5806" w:type="dxa"/>
            <w:tcBorders>
              <w:right w:val="nil"/>
              <w:insideV w:val="nil"/>
            </w:tcBorders>
            <w:shd w:color="auto" w:fill="1F497D" w:themeFill="text2" w:val="clear"/>
          </w:tcPr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jc w:val="center"/>
              <w:rPr>
                <w:rFonts w:ascii="Verdana" w:hAnsi="Verdana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b/>
                <w:color w:val="FFFFFF" w:themeColor="background1"/>
                <w:sz w:val="24"/>
                <w:szCs w:val="24"/>
              </w:rPr>
              <w:t>Education &amp; Internships</w:t>
            </w:r>
          </w:p>
        </w:tc>
        <w:tc>
          <w:tcPr>
            <w:tcW w:w="3554" w:type="dxa"/>
            <w:tcBorders>
              <w:left w:val="nil"/>
            </w:tcBorders>
            <w:shd w:color="auto" w:fill="1F497D" w:themeFill="text2" w:val="clear"/>
          </w:tcPr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jc w:val="center"/>
              <w:rPr>
                <w:rFonts w:ascii="Verdana" w:hAnsi="Verdana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b/>
                <w:color w:val="FFFFFF" w:themeColor="background1"/>
                <w:sz w:val="24"/>
                <w:szCs w:val="24"/>
              </w:rPr>
              <w:t>Competences</w:t>
            </w:r>
          </w:p>
        </w:tc>
      </w:tr>
      <w:tr>
        <w:trPr>
          <w:trHeight w:val="3618" w:hRule="atLeast"/>
        </w:trPr>
        <w:tc>
          <w:tcPr>
            <w:tcW w:w="5806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rPr>
                <w:rFonts w:ascii="Verdana" w:hAnsi="Verdana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Verdana" w:hAnsi="Verdana"/>
                <w:b/>
                <w:sz w:val="20"/>
                <w:szCs w:val="20"/>
              </w:rPr>
              <w:t>Network Administrator (CCNA)</w:t>
            </w:r>
          </w:p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rPr>
                <w:rFonts w:ascii="Verdana" w:hAnsi="Verdana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Verdana" w:hAnsi="Verdana"/>
                <w:i/>
                <w:sz w:val="20"/>
                <w:szCs w:val="20"/>
              </w:rPr>
              <w:t>2009 – 2010: CVO Heusden-Zolder</w:t>
            </w:r>
          </w:p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 xml:space="preserve">  </w:t>
            </w:r>
            <w:r>
              <w:rPr>
                <w:rFonts w:cs="Times New Roman" w:ascii="Verdana" w:hAnsi="Verdana"/>
                <w:sz w:val="20"/>
                <w:szCs w:val="20"/>
              </w:rPr>
              <w:t xml:space="preserve">Internship: </w:t>
            </w:r>
            <w:r>
              <w:rPr>
                <w:rFonts w:cs="Times New Roman" w:ascii="Verdana" w:hAnsi="Verdana"/>
                <w:b/>
                <w:sz w:val="20"/>
                <w:szCs w:val="20"/>
              </w:rPr>
              <w:t xml:space="preserve">Publi-PureVision </w:t>
            </w:r>
            <w:r>
              <w:rPr>
                <w:rFonts w:cs="Times New Roman" w:ascii="Verdana" w:hAnsi="Verdana"/>
                <w:sz w:val="20"/>
                <w:szCs w:val="20"/>
              </w:rPr>
              <w:t>Hasselt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ind w:left="1418" w:hanging="36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Windows Server administration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ind w:left="1418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Repair of PC/P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oint of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S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ale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 hardware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ind w:left="1418" w:hanging="360"/>
              <w:contextualSpacing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Build &amp; maintain websites</w:t>
            </w:r>
          </w:p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rPr>
                <w:rFonts w:ascii="Verdana" w:hAnsi="Verdana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Verdana" w:hAnsi="Verdana"/>
                <w:b/>
                <w:sz w:val="20"/>
                <w:szCs w:val="20"/>
              </w:rPr>
              <w:t>Informatics / PC Technician</w:t>
            </w:r>
          </w:p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rPr>
                <w:rFonts w:ascii="Verdana" w:hAnsi="Verdana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Verdana" w:hAnsi="Verdana"/>
                <w:i/>
                <w:sz w:val="20"/>
                <w:szCs w:val="20"/>
              </w:rPr>
              <w:t>2006 – 2007: Syntra Genk</w:t>
            </w:r>
          </w:p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 xml:space="preserve"> </w:t>
            </w:r>
            <w:r>
              <w:rPr>
                <w:rFonts w:cs="Times New Roman" w:ascii="Verdana" w:hAnsi="Verdana"/>
                <w:b/>
                <w:sz w:val="20"/>
                <w:szCs w:val="20"/>
              </w:rPr>
              <w:t xml:space="preserve">Alfa-Zet Systems </w:t>
            </w:r>
            <w:r>
              <w:rPr>
                <w:rFonts w:cs="Times New Roman" w:ascii="Verdana" w:hAnsi="Verdana"/>
                <w:sz w:val="20"/>
                <w:szCs w:val="20"/>
              </w:rPr>
              <w:t>Heusden-Zolder (Internship)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</w:rPr>
              <w:t>Installation of P</w:t>
            </w:r>
            <w:r>
              <w:rPr>
                <w:rFonts w:cs="Times New Roman" w:ascii="Verdana" w:hAnsi="Verdana"/>
                <w:sz w:val="20"/>
                <w:szCs w:val="20"/>
              </w:rPr>
              <w:t xml:space="preserve">oint of </w:t>
            </w:r>
            <w:r>
              <w:rPr>
                <w:rFonts w:cs="Times New Roman" w:ascii="Verdana" w:hAnsi="Verdana"/>
                <w:sz w:val="20"/>
                <w:szCs w:val="20"/>
              </w:rPr>
              <w:t>S</w:t>
            </w:r>
            <w:r>
              <w:rPr>
                <w:rFonts w:cs="Times New Roman" w:ascii="Verdana" w:hAnsi="Verdana"/>
                <w:sz w:val="20"/>
                <w:szCs w:val="20"/>
              </w:rPr>
              <w:t>ale</w:t>
            </w:r>
            <w:r>
              <w:rPr>
                <w:rFonts w:cs="Times New Roman" w:ascii="Verdana" w:hAnsi="Verdana"/>
                <w:sz w:val="20"/>
                <w:szCs w:val="20"/>
              </w:rPr>
              <w:t xml:space="preserve"> systems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Repair of PC/P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oint of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S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ale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 hardware</w:t>
            </w:r>
          </w:p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Verdana" w:hAnsi="Verdana"/>
                <w:b/>
                <w:sz w:val="20"/>
                <w:szCs w:val="20"/>
                <w:lang w:val="en-US"/>
              </w:rPr>
              <w:t xml:space="preserve">AD&amp;C BVBA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Zutendaal (Internship)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</w:rPr>
              <w:t>Installation of P</w:t>
            </w:r>
            <w:r>
              <w:rPr>
                <w:rFonts w:cs="Times New Roman" w:ascii="Verdana" w:hAnsi="Verdana"/>
                <w:sz w:val="20"/>
                <w:szCs w:val="20"/>
              </w:rPr>
              <w:t xml:space="preserve">oint of </w:t>
            </w:r>
            <w:r>
              <w:rPr>
                <w:rFonts w:cs="Times New Roman" w:ascii="Verdana" w:hAnsi="Verdana"/>
                <w:sz w:val="20"/>
                <w:szCs w:val="20"/>
              </w:rPr>
              <w:t>S</w:t>
            </w:r>
            <w:r>
              <w:rPr>
                <w:rFonts w:cs="Times New Roman" w:ascii="Verdana" w:hAnsi="Verdana"/>
                <w:sz w:val="20"/>
                <w:szCs w:val="20"/>
              </w:rPr>
              <w:t>ale</w:t>
            </w:r>
            <w:r>
              <w:rPr>
                <w:rFonts w:cs="Times New Roman" w:ascii="Verdana" w:hAnsi="Verdana"/>
                <w:sz w:val="20"/>
                <w:szCs w:val="20"/>
              </w:rPr>
              <w:t xml:space="preserve"> systems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Repair of PC/P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oint of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S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ale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 hardware</w:t>
            </w:r>
          </w:p>
        </w:tc>
        <w:tc>
          <w:tcPr>
            <w:tcW w:w="3554" w:type="dxa"/>
            <w:tcBorders/>
            <w:shd w:color="auto" w:fill="DDD9C3" w:themeFill="background2" w:themeFillShade="e6" w:val="clear"/>
          </w:tcPr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rPr/>
            </w:pPr>
            <w:r>
              <w:rPr>
                <w:rFonts w:cs="Times New Roman" w:ascii="Verdana" w:hAnsi="Verdana"/>
                <w:b/>
                <w:sz w:val="20"/>
                <w:szCs w:val="20"/>
              </w:rPr>
              <w:t>Languages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>
                <w:rFonts w:ascii="Verdana" w:hAnsi="Verdana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Dutch – Native language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>
                <w:rFonts w:ascii="Verdana" w:hAnsi="Verdana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English – Fluent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</w:rPr>
              <w:t>French – Intermediate</w:t>
              <w:br/>
            </w:r>
          </w:p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rPr/>
            </w:pPr>
            <w:r>
              <w:rPr>
                <w:rFonts w:cs="Times New Roman" w:ascii="Verdana" w:hAnsi="Verdana"/>
                <w:b/>
                <w:sz w:val="20"/>
                <w:szCs w:val="20"/>
              </w:rPr>
              <w:t>C</w:t>
            </w:r>
            <w:r>
              <w:rPr>
                <w:rFonts w:cs="Times New Roman" w:ascii="Verdana" w:hAnsi="Verdana"/>
                <w:b/>
                <w:sz w:val="20"/>
                <w:szCs w:val="20"/>
              </w:rPr>
              <w:t>ompetences</w:t>
            </w:r>
          </w:p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rPr/>
            </w:pPr>
            <w:r>
              <w:rPr>
                <w:rFonts w:cs="Times New Roman" w:ascii="Verdana" w:hAnsi="Verdana"/>
                <w:i/>
                <w:sz w:val="20"/>
                <w:szCs w:val="20"/>
                <w:lang w:val="en-US"/>
              </w:rPr>
              <w:t>Good to excellent knowledge of: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</w:rPr>
              <w:t>Python / Django framework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</w:rPr>
              <w:t>REST, JSON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Windows client/server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Centos / Fedora / Debian Linux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Ubiquiti UniFi networks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MS Office 365, Active Directory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Xojo/REALStudio</w:t>
            </w:r>
          </w:p>
        </w:tc>
      </w:tr>
      <w:tr>
        <w:trPr>
          <w:trHeight w:val="300" w:hRule="atLeast"/>
        </w:trPr>
        <w:tc>
          <w:tcPr>
            <w:tcW w:w="5806" w:type="dxa"/>
            <w:tcBorders>
              <w:right w:val="nil"/>
              <w:insideV w:val="nil"/>
            </w:tcBorders>
            <w:shd w:color="auto" w:fill="1F497D" w:themeFill="text2" w:val="clear"/>
          </w:tcPr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jc w:val="center"/>
              <w:rPr>
                <w:rFonts w:ascii="Verdana" w:hAnsi="Verdana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 w:ascii="Verdana" w:hAnsi="Verdana"/>
                <w:b/>
                <w:color w:val="FFFFFF" w:themeColor="background1"/>
                <w:sz w:val="24"/>
                <w:szCs w:val="24"/>
              </w:rPr>
              <w:t>Experience</w:t>
            </w:r>
          </w:p>
        </w:tc>
        <w:tc>
          <w:tcPr>
            <w:tcW w:w="3554" w:type="dxa"/>
            <w:tcBorders>
              <w:left w:val="nil"/>
            </w:tcBorders>
            <w:shd w:color="auto" w:fill="1F497D" w:themeFill="text2" w:val="clear"/>
          </w:tcPr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jc w:val="center"/>
              <w:rPr>
                <w:rFonts w:ascii="Verdana" w:hAnsi="Verdana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 w:ascii="Verdana" w:hAnsi="Verdana"/>
                <w:b/>
                <w:color w:val="FFFFFF" w:themeColor="background1"/>
                <w:sz w:val="24"/>
                <w:szCs w:val="24"/>
              </w:rPr>
              <w:t>Personal Information</w:t>
            </w:r>
          </w:p>
        </w:tc>
      </w:tr>
      <w:tr>
        <w:trPr>
          <w:trHeight w:val="4285" w:hRule="atLeast"/>
        </w:trPr>
        <w:tc>
          <w:tcPr>
            <w:tcW w:w="5806" w:type="dxa"/>
            <w:tcBorders/>
            <w:shd w:color="auto" w:fill="FFFFFF" w:themeFill="background1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76" w:before="0" w:after="0"/>
              <w:ind w:hanging="0"/>
              <w:rPr/>
            </w:pPr>
            <w:r>
              <w:rPr>
                <w:rFonts w:cs="Times New Roman" w:ascii="Verdana" w:hAnsi="Verdana"/>
                <w:b/>
                <w:bCs/>
                <w:sz w:val="20"/>
                <w:szCs w:val="20"/>
                <w:lang w:val="en-US"/>
              </w:rPr>
              <w:t>System Administrator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 w:before="0" w:after="0"/>
              <w:ind w:hanging="0"/>
              <w:rPr/>
            </w:pPr>
            <w:r>
              <w:rPr>
                <w:rFonts w:cs="Times New Roman" w:ascii="Verdana" w:hAnsi="Verdana"/>
                <w:bCs/>
                <w:i/>
                <w:sz w:val="20"/>
                <w:szCs w:val="20"/>
                <w:lang w:val="en-US"/>
              </w:rPr>
              <w:t>2018: Linese BVBA (Freelance, Aurora Solutions)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Creation of a secure overlay inside a virtual data center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bCs/>
                <w:i w:val="false"/>
                <w:iCs w:val="false"/>
                <w:sz w:val="20"/>
                <w:szCs w:val="20"/>
                <w:lang w:val="en-US"/>
              </w:rPr>
              <w:t>Installation of security-oriented devices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bCs/>
                <w:i w:val="false"/>
                <w:iCs w:val="false"/>
                <w:sz w:val="20"/>
                <w:szCs w:val="20"/>
                <w:lang w:val="en-US"/>
              </w:rPr>
              <w:t>Deployment of CentOS Linux-based Virtual Private Servers.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>
                <w:b w:val="false"/>
                <w:b w:val="false"/>
                <w:bCs w:val="false"/>
              </w:rPr>
            </w:pPr>
            <w:bookmarkStart w:id="1" w:name="OLE_LINK8"/>
            <w:bookmarkStart w:id="2" w:name="OLE_LINK9"/>
            <w:r>
              <w:rPr>
                <w:rFonts w:cs="Times New Roman" w:ascii="Verdana" w:hAnsi="Verdana"/>
                <w:b w:val="false"/>
                <w:bCs w:val="false"/>
                <w:i w:val="false"/>
                <w:iCs w:val="false"/>
                <w:sz w:val="20"/>
                <w:szCs w:val="20"/>
                <w:lang w:val="en-US"/>
              </w:rPr>
              <w:t>Installation of webservers based on CentOS Linux and NGINX.</w:t>
            </w:r>
            <w:bookmarkEnd w:id="1"/>
            <w:bookmarkEnd w:id="2"/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 w:ascii="Verdana" w:hAnsi="Verdana"/>
                <w:b/>
                <w:bCs/>
                <w:sz w:val="20"/>
                <w:szCs w:val="20"/>
              </w:rPr>
              <w:t>Service Desk Engineer</w:t>
            </w:r>
            <w:bookmarkStart w:id="3" w:name="OLE_LINK6"/>
            <w:bookmarkStart w:id="4" w:name="OLE_LINK7"/>
            <w:bookmarkEnd w:id="3"/>
            <w:bookmarkEnd w:id="4"/>
          </w:p>
          <w:p>
            <w:pPr>
              <w:pStyle w:val="Normal"/>
              <w:spacing w:lineRule="auto" w:line="276" w:before="0" w:after="0"/>
              <w:rPr>
                <w:rFonts w:ascii="Verdana" w:hAnsi="Verdana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Verdana" w:hAnsi="Verdana"/>
                <w:bCs/>
                <w:i/>
                <w:sz w:val="20"/>
                <w:szCs w:val="20"/>
              </w:rPr>
              <w:t>2016 – 2018: Cegeka NV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Liaise with various helpdesks and service providers</w:t>
            </w:r>
            <w:bookmarkStart w:id="5" w:name="OLE_LINK15"/>
            <w:bookmarkStart w:id="6" w:name="OLE_LINK16"/>
            <w:bookmarkEnd w:id="5"/>
            <w:bookmarkEnd w:id="6"/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Manage accounts (AD, VPN, SAP, …) and Group Policies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Manage virtualization solutions and included user profiles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Installing and documenting a diversity of software solutions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Register and follow up on tickets to and from all concerned parties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76" w:before="0" w:after="200"/>
              <w:ind w:left="2591" w:hanging="0"/>
              <w:contextualSpacing/>
              <w:rPr/>
            </w:pPr>
            <w:r>
              <w:rPr>
                <w:rFonts w:cs="Times New Roman" w:ascii="Verdana" w:hAnsi="Verdana"/>
                <w:bCs/>
                <w:i w:val="false"/>
                <w:iCs w:val="false"/>
                <w:sz w:val="20"/>
                <w:szCs w:val="20"/>
                <w:lang w:val="en-US"/>
              </w:rPr>
              <w:br/>
              <w:br/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76" w:before="0" w:after="200"/>
              <w:ind w:hanging="0"/>
              <w:contextualSpacing/>
              <w:rPr/>
            </w:pPr>
            <w:bookmarkStart w:id="7" w:name="OLE_LINK17"/>
            <w:bookmarkStart w:id="8" w:name="OLE_LINK18"/>
            <w:bookmarkEnd w:id="7"/>
            <w:bookmarkEnd w:id="8"/>
            <w:r>
              <w:rPr>
                <w:rFonts w:cs="Times New Roman" w:ascii="Verdana" w:hAnsi="Verdana"/>
                <w:b/>
                <w:bCs/>
                <w:sz w:val="20"/>
                <w:szCs w:val="20"/>
                <w:lang w:val="en-US"/>
              </w:rPr>
              <w:t>Founder / Owner</w:t>
              <w:br/>
            </w:r>
            <w:r>
              <w:rPr>
                <w:rFonts w:cs="Times New Roman" w:ascii="Verdana" w:hAnsi="Verdana"/>
                <w:bCs/>
                <w:i/>
                <w:sz w:val="20"/>
                <w:szCs w:val="20"/>
                <w:lang w:val="en-US"/>
              </w:rPr>
              <w:t>2015 – Present: Locked-in Hasselt BVBA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bookmarkStart w:id="9" w:name="OLE_LINK171"/>
            <w:bookmarkStart w:id="10" w:name="OLE_LINK181"/>
            <w:bookmarkEnd w:id="9"/>
            <w:bookmarkEnd w:id="10"/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Design, implement and manage on-site IT infrastructure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Develop and deploy applications and infrastructure for Escape Games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using Python and Xojo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/>
            </w:pPr>
            <w:bookmarkStart w:id="11" w:name="OLE_LINK14"/>
            <w:bookmarkStart w:id="12" w:name="OLE_LINK12"/>
            <w:bookmarkStart w:id="13" w:name="OLE_LINK11"/>
            <w:bookmarkStart w:id="14" w:name="OLE_LINK10"/>
            <w:bookmarkStart w:id="15" w:name="OLE_LINK13"/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Manage and followup on customer relations</w:t>
            </w:r>
            <w:bookmarkStart w:id="16" w:name="OLE_LINK1"/>
            <w:bookmarkStart w:id="17" w:name="OLE_LINK2"/>
            <w:bookmarkStart w:id="18" w:name="OLE_LINK3"/>
            <w:bookmarkEnd w:id="11"/>
            <w:bookmarkEnd w:id="12"/>
            <w:bookmarkEnd w:id="13"/>
            <w:bookmarkEnd w:id="14"/>
            <w:bookmarkEnd w:id="15"/>
          </w:p>
          <w:p>
            <w:pPr>
              <w:pStyle w:val="Normal"/>
              <w:spacing w:lineRule="auto" w:line="276" w:before="0" w:after="0"/>
              <w:rPr>
                <w:rFonts w:ascii="Verdana" w:hAnsi="Verdana" w:cs="Times New Roman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b/>
                <w:bCs/>
                <w:sz w:val="20"/>
                <w:szCs w:val="20"/>
                <w:lang w:val="en-US"/>
              </w:rPr>
              <w:t>Founder / Owner</w:t>
            </w:r>
          </w:p>
          <w:p>
            <w:pPr>
              <w:pStyle w:val="Normal"/>
              <w:spacing w:lineRule="auto" w:line="276" w:before="0" w:after="0"/>
              <w:rPr>
                <w:rFonts w:ascii="Verdana" w:hAnsi="Verdana" w:cs="Times New Roman"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bCs/>
                <w:i/>
                <w:sz w:val="20"/>
                <w:szCs w:val="20"/>
                <w:lang w:val="en-US"/>
              </w:rPr>
              <w:t>2015 – Present: Aurora Solutions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Freelance IT consulting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Linux and Windows system administration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Configuration and deployment of SOHO networks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Provide support for end users in SOHO environments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Development of applications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and integrations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using Python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and Django</w:t>
            </w:r>
          </w:p>
          <w:p>
            <w:pPr>
              <w:pStyle w:val="Normal"/>
              <w:spacing w:lineRule="auto" w:line="276" w:before="0" w:after="0"/>
              <w:rPr>
                <w:rFonts w:ascii="Verdana" w:hAnsi="Verdana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Verdana" w:hAnsi="Verdana"/>
                <w:b/>
                <w:bCs/>
                <w:sz w:val="20"/>
                <w:szCs w:val="20"/>
              </w:rPr>
              <w:t>IT Analyst</w:t>
            </w:r>
            <w:bookmarkEnd w:id="16"/>
            <w:bookmarkEnd w:id="17"/>
            <w:bookmarkEnd w:id="18"/>
            <w:r>
              <w:rPr>
                <w:rFonts w:cs="Times New Roman"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cs="Times New Roman" w:ascii="Verdana" w:hAnsi="Verdana"/>
                <w:i/>
                <w:sz w:val="20"/>
                <w:szCs w:val="20"/>
              </w:rPr>
              <w:t>2014 - 2016: Kantoor Automatisering Limburg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Deployment, Installation and troubleshooting of Xerox MFP’s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/>
            </w:pPr>
            <w:bookmarkStart w:id="19" w:name="OLE_LINK4"/>
            <w:bookmarkStart w:id="20" w:name="OLE_LINK5"/>
            <w:bookmarkEnd w:id="19"/>
            <w:bookmarkEnd w:id="20"/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Deployment, Installation and troubleshooting of Xerox Light Production presses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Administration, deployment, calibration and installation of EFI Fiery Colour Servers for Xerox devices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Administration of Windows Print, File and Active Directory servers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Administration of Linux-based print servers using CUPS</w:t>
            </w:r>
            <w:bookmarkStart w:id="21" w:name="OLE_LINK19"/>
            <w:bookmarkStart w:id="22" w:name="OLE_LINK20"/>
            <w:bookmarkEnd w:id="21"/>
            <w:bookmarkEnd w:id="22"/>
          </w:p>
          <w:p>
            <w:pPr>
              <w:pStyle w:val="Normal"/>
              <w:spacing w:lineRule="auto" w:line="276" w:before="0" w:after="0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b/>
                <w:bCs/>
                <w:sz w:val="20"/>
                <w:szCs w:val="20"/>
                <w:lang w:val="en-US"/>
              </w:rPr>
              <w:t>MPS Service Desk Representative</w:t>
            </w:r>
          </w:p>
          <w:p>
            <w:pPr>
              <w:pStyle w:val="Normal"/>
              <w:spacing w:lineRule="auto" w:line="276" w:before="0" w:after="0"/>
              <w:rPr>
                <w:rFonts w:ascii="Verdana" w:hAnsi="Verdana" w:cs="Times New Roman"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i/>
                <w:sz w:val="20"/>
                <w:szCs w:val="20"/>
                <w:lang w:val="en-US"/>
              </w:rPr>
              <w:t xml:space="preserve">2013 – 2014: </w:t>
            </w:r>
            <w:r>
              <w:rPr>
                <w:rFonts w:cs="Times New Roman" w:ascii="Verdana" w:hAnsi="Verdana"/>
                <w:bCs/>
                <w:i/>
                <w:sz w:val="20"/>
                <w:szCs w:val="20"/>
                <w:lang w:val="en-US"/>
              </w:rPr>
              <w:t>Xerox Europe (Dublin)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Manage and support Xerox multifunction devices for the Belgium Post account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Be the primary country contact for the customer on all escalations</w:t>
            </w:r>
          </w:p>
          <w:p>
            <w:pPr>
              <w:pStyle w:val="Normal"/>
              <w:spacing w:lineRule="auto" w:line="276" w:before="0" w:after="0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b/>
                <w:bCs/>
                <w:sz w:val="20"/>
                <w:szCs w:val="20"/>
                <w:lang w:val="en-US"/>
              </w:rPr>
              <w:t>Self-employed</w:t>
            </w:r>
          </w:p>
          <w:p>
            <w:pPr>
              <w:pStyle w:val="Normal"/>
              <w:spacing w:lineRule="auto" w:line="276" w:before="0" w:after="0"/>
              <w:rPr>
                <w:rFonts w:ascii="Verdana" w:hAnsi="Verdana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i/>
                <w:sz w:val="20"/>
                <w:szCs w:val="20"/>
                <w:lang w:val="en-US"/>
              </w:rPr>
              <w:t xml:space="preserve">2011 – 2012: </w:t>
            </w:r>
            <w:r>
              <w:rPr>
                <w:rFonts w:cs="Times New Roman" w:ascii="Verdana" w:hAnsi="Verdana"/>
                <w:i/>
                <w:sz w:val="20"/>
                <w:szCs w:val="20"/>
              </w:rPr>
              <w:t>Alfa+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Designing &amp; coding applications and webapps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using Xojo, HTML/CSS, JS and Python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Provide PC hardware &amp; software support</w:t>
            </w:r>
          </w:p>
          <w:p>
            <w:pPr>
              <w:pStyle w:val="Normal"/>
              <w:spacing w:lineRule="auto" w:line="276" w:before="0" w:after="0"/>
              <w:rPr>
                <w:rFonts w:ascii="Verdana" w:hAnsi="Verdana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b/>
                <w:sz w:val="20"/>
                <w:szCs w:val="20"/>
                <w:lang w:val="en-US"/>
              </w:rPr>
              <w:t>First Line tech support agent</w:t>
            </w:r>
          </w:p>
          <w:p>
            <w:pPr>
              <w:pStyle w:val="Normal"/>
              <w:spacing w:lineRule="auto" w:line="276" w:before="0" w:after="0"/>
              <w:rPr>
                <w:rFonts w:ascii="Verdana" w:hAnsi="Verdana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i/>
                <w:sz w:val="20"/>
                <w:szCs w:val="20"/>
                <w:lang w:val="en-US"/>
              </w:rPr>
              <w:t>2010: Target Power Group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Provide support for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D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TV, internet and PSTN</w:t>
            </w:r>
          </w:p>
          <w:p>
            <w:pPr>
              <w:pStyle w:val="Normal"/>
              <w:spacing w:lineRule="auto" w:line="276" w:before="0" w:after="0"/>
              <w:rPr>
                <w:rFonts w:ascii="Verdana" w:hAnsi="Verdana" w:cs="Times New Roman"/>
                <w:i/>
                <w:i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i/>
                <w:sz w:val="20"/>
                <w:szCs w:val="20"/>
                <w:lang w:val="en-US"/>
              </w:rPr>
              <w:t>2008-2009: IPGlobalNet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851" w:hanging="36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Provide support for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D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TV, internet and PSTN</w:t>
            </w:r>
          </w:p>
        </w:tc>
        <w:tc>
          <w:tcPr>
            <w:tcW w:w="3554" w:type="dxa"/>
            <w:tcBorders/>
            <w:shd w:color="auto" w:fill="DDD9C3" w:themeFill="background2" w:themeFillShade="e6" w:val="clear"/>
          </w:tcPr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rPr/>
            </w:pPr>
            <w:r>
              <w:rPr>
                <w:rFonts w:cs="Times New Roman" w:ascii="Verdana" w:hAnsi="Verdana"/>
                <w:b/>
                <w:sz w:val="20"/>
                <w:szCs w:val="20"/>
                <w:lang w:val="en-US"/>
              </w:rPr>
              <w:t>Hobbies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>
                <w:rFonts w:ascii="Verdana" w:hAnsi="Verdana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Pinball &amp; Arcade machines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>
                <w:rFonts w:ascii="Verdana" w:hAnsi="Verdana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Demoscene &amp; Digital Arts</w:t>
            </w:r>
          </w:p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rPr>
                <w:rFonts w:ascii="Verdana" w:hAnsi="Verdana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Verdana" w:hAnsi="Verdana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rPr/>
            </w:pPr>
            <w:r>
              <w:rPr>
                <w:rFonts w:cs="Times New Roman" w:ascii="Verdana" w:hAnsi="Verdana"/>
                <w:b/>
                <w:sz w:val="20"/>
                <w:szCs w:val="20"/>
                <w:lang w:val="en-US"/>
              </w:rPr>
              <w:t>Attitudes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Patien</w:t>
            </w:r>
            <w:r>
              <w:rPr>
                <w:rFonts w:cs="Times New Roman" w:ascii="Verdana" w:hAnsi="Verdana"/>
                <w:sz w:val="20"/>
                <w:szCs w:val="20"/>
              </w:rPr>
              <w:t>t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>
                <w:rFonts w:ascii="Verdana" w:hAnsi="Verdana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Independent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>
                <w:rFonts w:ascii="Verdana" w:hAnsi="Verdana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Teamplayer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</w:rPr>
              <w:t>Stress resistant</w:t>
            </w:r>
          </w:p>
          <w:p>
            <w:pPr>
              <w:pStyle w:val="ListParagraph"/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>
                <w:rFonts w:ascii="Verdana" w:hAnsi="Verdana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3765" w:leader="none"/>
              </w:tabs>
              <w:spacing w:lineRule="auto" w:line="240" w:before="0" w:after="0"/>
              <w:rPr/>
            </w:pPr>
            <w:r>
              <w:rPr>
                <w:rFonts w:cs="Times New Roman" w:ascii="Verdana" w:hAnsi="Verdana"/>
                <w:b/>
                <w:sz w:val="20"/>
                <w:szCs w:val="20"/>
                <w:lang w:val="en-US"/>
              </w:rPr>
              <w:t>Personal projects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Development of Home Automation integrations using Python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and MQTT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Development of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my own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custom invoicing solution using Python and Django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Creation of demoscene productions using Python,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 xml:space="preserve">SDL, </w:t>
            </w: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C# and C++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765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Times New Roman" w:ascii="Verdana" w:hAnsi="Verdana"/>
                <w:sz w:val="20"/>
                <w:szCs w:val="20"/>
                <w:lang w:val="en-US"/>
              </w:rPr>
              <w:t>Built a notification system using the Limburg.net API and ESP32/Arduino hardware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  <w:font w:name="Verdana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001"/>
      <w:numFmt w:val="bullet"/>
      <w:lvlText w:val="-"/>
      <w:lvlJc w:val="left"/>
      <w:pPr>
        <w:ind w:left="2100" w:hanging="360"/>
      </w:pPr>
      <w:rPr>
        <w:rFonts w:ascii="Verdana" w:hAnsi="Verdana" w:cs="Verdana" w:hint="default"/>
        <w:sz w:val="20"/>
        <w:b w:val="false"/>
        <w:rFonts w:cs="Times New Roman"/>
      </w:rPr>
    </w:lvl>
    <w:lvl w:ilvl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3900"/>
      <w:numFmt w:val="bullet"/>
      <w:lvlText w:val=""/>
      <w:lvlJc w:val="left"/>
      <w:pPr>
        <w:ind w:left="420" w:hanging="360"/>
      </w:pPr>
      <w:rPr>
        <w:rFonts w:ascii="Wingdings" w:hAnsi="Wingdings" w:cs="Wingdings" w:hint="default"/>
        <w:sz w:val="20"/>
        <w:b/>
        <w:rFonts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nl-BE" w:eastAsia="nl-BE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112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nl-BE" w:eastAsia="nl-BE" w:bidi="ar-SA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ed7959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ed795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2435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Verdana" w:hAnsi="Verdana" w:eastAsia="Calibri"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Verdana" w:hAnsi="Verdana" w:eastAsia="Calibri" w:cs="Times New Roman"/>
      <w:b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Verdana" w:hAnsi="Verdana" w:cs="Times New Roman"/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Verdana" w:hAnsi="Verdana" w:cs="Times New Roman"/>
      <w:b/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Verdana" w:hAnsi="Verdana" w:cs="Times New Roman"/>
      <w:b w:val="false"/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Verdana" w:hAnsi="Verdana" w:cs="Times New Roman"/>
      <w:b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Verdana" w:hAnsi="Verdana" w:cs="Times New Roman"/>
      <w:b w:val="false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Verdana" w:hAnsi="Verdana" w:cs="Times New Roman"/>
      <w:b/>
      <w:sz w:val="20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a1f15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semiHidden/>
    <w:unhideWhenUsed/>
    <w:rsid w:val="00ed79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ed795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43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4c4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eve@gilissen.me" TargetMode="External"/><Relationship Id="rId3" Type="http://schemas.openxmlformats.org/officeDocument/2006/relationships/hyperlink" Target="https://www.gilissen.me/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B66E-1ECC-4A73-B896-887B9B5B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LibreOffice/6.1.2.1$Linux_X86_64 LibreOffice_project/10$Build-1</Application>
  <Pages>2</Pages>
  <Words>538</Words>
  <Characters>3073</Characters>
  <CharactersWithSpaces>3479</CharactersWithSpaces>
  <Paragraphs>98</Paragraphs>
  <Company>cvo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2018-05-23T21:16:00Z</dcterms:created>
  <dc:creator>comptech</dc:creator>
  <dc:description/>
  <dc:language>en-US</dc:language>
  <cp:lastModifiedBy/>
  <cp:lastPrinted>2018-11-23T14:39:19Z</cp:lastPrinted>
  <dcterms:modified xsi:type="dcterms:W3CDTF">2019-01-09T18:26:57Z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